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7312" w14:textId="77777777" w:rsidR="000B305B" w:rsidRPr="000B305B" w:rsidRDefault="000B305B" w:rsidP="000B305B">
      <w:pPr>
        <w:ind w:left="-5"/>
        <w:rPr>
          <w:rFonts w:ascii="Calibri" w:hAnsi="Calibri" w:cs="Calibri"/>
          <w:b/>
          <w:bCs/>
          <w:smallCaps/>
          <w:sz w:val="24"/>
          <w:szCs w:val="24"/>
          <w:u w:val="single"/>
        </w:rPr>
      </w:pPr>
      <w:r w:rsidRPr="000B305B">
        <w:rPr>
          <w:rFonts w:ascii="Calibri" w:hAnsi="Calibri" w:cs="Calibri"/>
          <w:b/>
          <w:bCs/>
          <w:smallCaps/>
          <w:sz w:val="24"/>
          <w:szCs w:val="24"/>
          <w:u w:val="single"/>
        </w:rPr>
        <w:t>UNIT ONE: INTRODUCTION</w:t>
      </w:r>
    </w:p>
    <w:p w14:paraId="400A4777" w14:textId="77777777" w:rsidR="000B305B" w:rsidRPr="000B305B" w:rsidRDefault="000B305B" w:rsidP="000B305B">
      <w:pPr>
        <w:ind w:left="-5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5647679" w14:textId="77777777" w:rsidR="000B305B" w:rsidRDefault="000B305B" w:rsidP="000B305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B305B">
        <w:rPr>
          <w:rFonts w:ascii="Calibri" w:hAnsi="Calibri" w:cs="Calibri"/>
          <w:sz w:val="24"/>
          <w:szCs w:val="24"/>
        </w:rPr>
        <w:t>1. What Is at Stake When We Regulate Work?; Historical Approaches To Regulating Work (January 9)</w:t>
      </w:r>
    </w:p>
    <w:p w14:paraId="3E3A3072" w14:textId="77777777" w:rsidR="000B305B" w:rsidRDefault="000B305B" w:rsidP="000B30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DD1AEC" w14:textId="1E93BEE8" w:rsidR="000B305B" w:rsidRPr="00C22353" w:rsidRDefault="000B305B" w:rsidP="00C22353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C22353">
        <w:rPr>
          <w:rFonts w:ascii="Calibri" w:hAnsi="Calibri" w:cs="Calibri"/>
          <w:szCs w:val="24"/>
        </w:rPr>
        <w:t>Work Law, Preface xix-xxii and Ch. 1 (</w:t>
      </w:r>
      <w:r w:rsidR="00C22353">
        <w:rPr>
          <w:rFonts w:ascii="Calibri" w:hAnsi="Calibri" w:cs="Calibri"/>
          <w:szCs w:val="24"/>
        </w:rPr>
        <w:t xml:space="preserve">read pp. 3-24, </w:t>
      </w:r>
      <w:r w:rsidRPr="00C22353">
        <w:rPr>
          <w:rFonts w:ascii="Calibri" w:hAnsi="Calibri" w:cs="Calibri"/>
          <w:szCs w:val="24"/>
        </w:rPr>
        <w:t xml:space="preserve">focusing on </w:t>
      </w:r>
      <w:r w:rsidRPr="00C22353">
        <w:rPr>
          <w:rFonts w:ascii="Calibri" w:hAnsi="Calibri" w:cs="Calibri"/>
          <w:i/>
          <w:iCs/>
          <w:szCs w:val="24"/>
        </w:rPr>
        <w:t>Lochner v. New York</w:t>
      </w:r>
      <w:r w:rsidRPr="00C22353">
        <w:rPr>
          <w:rFonts w:ascii="Calibri" w:hAnsi="Calibri" w:cs="Calibri"/>
          <w:szCs w:val="24"/>
        </w:rPr>
        <w:t xml:space="preserve"> for class discussion</w:t>
      </w:r>
      <w:r w:rsidR="00C22353">
        <w:rPr>
          <w:rFonts w:ascii="Calibri" w:hAnsi="Calibri" w:cs="Calibri"/>
          <w:szCs w:val="24"/>
        </w:rPr>
        <w:t>; skim pp. 25-45</w:t>
      </w:r>
      <w:r w:rsidRPr="00C22353">
        <w:rPr>
          <w:rFonts w:ascii="Calibri" w:hAnsi="Calibri" w:cs="Calibri"/>
          <w:szCs w:val="24"/>
        </w:rPr>
        <w:t>)</w:t>
      </w:r>
    </w:p>
    <w:p w14:paraId="5A21DC6B" w14:textId="77777777" w:rsidR="000B305B" w:rsidRPr="000B305B" w:rsidRDefault="000B305B" w:rsidP="000B305B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6011D441" w14:textId="77777777" w:rsidR="000B305B" w:rsidRDefault="000B305B" w:rsidP="000B305B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0B305B">
        <w:rPr>
          <w:rFonts w:ascii="Calibri" w:hAnsi="Calibri" w:cs="Calibri"/>
          <w:sz w:val="24"/>
          <w:szCs w:val="24"/>
        </w:rPr>
        <w:t>2. Contemporary Approaches to Regulating Work; The Future of Work (January 11)</w:t>
      </w:r>
    </w:p>
    <w:p w14:paraId="2B58E53A" w14:textId="77777777" w:rsidR="000B305B" w:rsidRDefault="000B305B" w:rsidP="000B305B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24A461A3" w14:textId="4D8F94C7" w:rsidR="000B305B" w:rsidRDefault="00C22353" w:rsidP="00C22353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C22353">
        <w:rPr>
          <w:rFonts w:ascii="Calibri" w:hAnsi="Calibri" w:cs="Calibri"/>
          <w:szCs w:val="24"/>
        </w:rPr>
        <w:t xml:space="preserve">Work Law, </w:t>
      </w:r>
      <w:r w:rsidR="000B305B" w:rsidRPr="00C22353">
        <w:rPr>
          <w:rFonts w:ascii="Calibri" w:hAnsi="Calibri" w:cs="Calibri"/>
          <w:szCs w:val="24"/>
        </w:rPr>
        <w:t xml:space="preserve">Ch. 2 p. 47-57 </w:t>
      </w:r>
      <w:r w:rsidRPr="00C22353">
        <w:rPr>
          <w:rFonts w:ascii="Calibri" w:hAnsi="Calibri" w:cs="Calibri"/>
          <w:szCs w:val="24"/>
        </w:rPr>
        <w:t>(stop at B.</w:t>
      </w:r>
      <w:r w:rsidR="000B305B" w:rsidRPr="00C22353">
        <w:rPr>
          <w:rFonts w:ascii="Calibri" w:hAnsi="Calibri" w:cs="Calibri"/>
          <w:szCs w:val="24"/>
        </w:rPr>
        <w:t>)</w:t>
      </w:r>
    </w:p>
    <w:p w14:paraId="03D49157" w14:textId="4280C71B" w:rsidR="00C22353" w:rsidRPr="00C22353" w:rsidRDefault="00C22353" w:rsidP="00C22353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Wall Street Journal, “The End of Employees”</w:t>
      </w:r>
    </w:p>
    <w:p w14:paraId="26AD6198" w14:textId="4E6F257B" w:rsidR="00C22353" w:rsidRPr="00C22353" w:rsidRDefault="00C22353" w:rsidP="00C22353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C22353">
        <w:rPr>
          <w:rFonts w:ascii="Calibri" w:hAnsi="Calibri" w:cs="Calibri"/>
          <w:szCs w:val="24"/>
        </w:rPr>
        <w:t>Seth Oranburg and Liya Palagashvili</w:t>
      </w:r>
      <w:r w:rsidRPr="00C22353">
        <w:rPr>
          <w:rFonts w:ascii="Calibri" w:hAnsi="Calibri" w:cs="Calibri"/>
          <w:szCs w:val="24"/>
        </w:rPr>
        <w:t xml:space="preserve">, </w:t>
      </w:r>
      <w:r w:rsidRPr="00C22353">
        <w:rPr>
          <w:rFonts w:ascii="Calibri" w:hAnsi="Calibri" w:cs="Calibri"/>
          <w:szCs w:val="24"/>
        </w:rPr>
        <w:t>Transaction Cost Economics, Labor Law, and</w:t>
      </w:r>
      <w:r>
        <w:rPr>
          <w:rFonts w:ascii="Calibri" w:hAnsi="Calibri" w:cs="Calibri"/>
          <w:szCs w:val="24"/>
        </w:rPr>
        <w:t xml:space="preserve"> </w:t>
      </w:r>
      <w:r w:rsidRPr="00C22353">
        <w:rPr>
          <w:rFonts w:ascii="Calibri" w:hAnsi="Calibri" w:cs="Calibri"/>
          <w:szCs w:val="24"/>
        </w:rPr>
        <w:t>the Gig Economy</w:t>
      </w:r>
      <w:r w:rsidRPr="00C22353">
        <w:rPr>
          <w:rFonts w:ascii="Calibri" w:hAnsi="Calibri" w:cs="Calibri"/>
          <w:szCs w:val="24"/>
        </w:rPr>
        <w:t xml:space="preserve"> (skim </w:t>
      </w:r>
      <w:r>
        <w:rPr>
          <w:rFonts w:ascii="Calibri" w:hAnsi="Calibri" w:cs="Calibri"/>
          <w:szCs w:val="24"/>
        </w:rPr>
        <w:t>for main ideas only</w:t>
      </w:r>
      <w:r w:rsidRPr="00C22353">
        <w:rPr>
          <w:rFonts w:ascii="Calibri" w:hAnsi="Calibri" w:cs="Calibri"/>
          <w:szCs w:val="24"/>
        </w:rPr>
        <w:t>)</w:t>
      </w:r>
    </w:p>
    <w:p w14:paraId="240D9803" w14:textId="77777777" w:rsidR="00C22353" w:rsidRDefault="00C22353" w:rsidP="000B305B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3AD42693" w14:textId="77777777" w:rsidR="00C22353" w:rsidRPr="000B305B" w:rsidRDefault="00C22353" w:rsidP="000B305B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4DB60719" w14:textId="77777777" w:rsidR="002C0616" w:rsidRPr="000B305B" w:rsidRDefault="002C0616">
      <w:pPr>
        <w:rPr>
          <w:rFonts w:ascii="Calibri" w:hAnsi="Calibri" w:cs="Calibri"/>
        </w:rPr>
      </w:pPr>
    </w:p>
    <w:sectPr w:rsidR="002C0616" w:rsidRPr="000B30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B06D" w14:textId="77777777" w:rsidR="00C91435" w:rsidRDefault="00C91435" w:rsidP="000B305B">
      <w:pPr>
        <w:spacing w:after="0" w:line="240" w:lineRule="auto"/>
      </w:pPr>
      <w:r>
        <w:separator/>
      </w:r>
    </w:p>
  </w:endnote>
  <w:endnote w:type="continuationSeparator" w:id="0">
    <w:p w14:paraId="7B7DFA62" w14:textId="77777777" w:rsidR="00C91435" w:rsidRDefault="00C91435" w:rsidP="000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C6B3" w14:textId="77777777" w:rsidR="00C91435" w:rsidRDefault="00C91435" w:rsidP="000B305B">
      <w:pPr>
        <w:spacing w:after="0" w:line="240" w:lineRule="auto"/>
      </w:pPr>
      <w:r>
        <w:separator/>
      </w:r>
    </w:p>
  </w:footnote>
  <w:footnote w:type="continuationSeparator" w:id="0">
    <w:p w14:paraId="6B1334EB" w14:textId="77777777" w:rsidR="00C91435" w:rsidRDefault="00C91435" w:rsidP="000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73E" w14:textId="4676C065" w:rsidR="000B305B" w:rsidRPr="000B305B" w:rsidRDefault="000B305B">
    <w:pPr>
      <w:pStyle w:val="Header"/>
      <w:rPr>
        <w:rFonts w:ascii="Calibri" w:hAnsi="Calibri" w:cs="Calibri"/>
      </w:rPr>
    </w:pPr>
    <w:r w:rsidRPr="000B305B">
      <w:rPr>
        <w:rFonts w:ascii="Calibri" w:hAnsi="Calibri" w:cs="Calibri"/>
      </w:rPr>
      <w:t>Work Law</w:t>
    </w:r>
    <w:r>
      <w:rPr>
        <w:rFonts w:ascii="Calibri" w:hAnsi="Calibri" w:cs="Calibri"/>
      </w:rPr>
      <w:t xml:space="preserve"> Spring</w:t>
    </w:r>
    <w:r w:rsidRPr="000B305B">
      <w:rPr>
        <w:rFonts w:ascii="Calibri" w:hAnsi="Calibri" w:cs="Calibri"/>
      </w:rPr>
      <w:t xml:space="preserve"> 2024, Reading Assignments – Unit 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63C"/>
    <w:multiLevelType w:val="hybridMultilevel"/>
    <w:tmpl w:val="BDD0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5B"/>
    <w:rsid w:val="000B305B"/>
    <w:rsid w:val="002C0616"/>
    <w:rsid w:val="007304E5"/>
    <w:rsid w:val="00871DE7"/>
    <w:rsid w:val="00994561"/>
    <w:rsid w:val="00A55587"/>
    <w:rsid w:val="00AA658F"/>
    <w:rsid w:val="00C22353"/>
    <w:rsid w:val="00C91435"/>
    <w:rsid w:val="00C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304E"/>
  <w15:chartTrackingRefBased/>
  <w15:docId w15:val="{D810B516-CB8D-4E3E-AE6A-CC82800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Cs/>
        <w:kern w:val="2"/>
        <w:sz w:val="24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5B"/>
    <w:pPr>
      <w:spacing w:after="4" w:line="250" w:lineRule="auto"/>
      <w:ind w:left="10" w:hanging="10"/>
    </w:pPr>
    <w:rPr>
      <w:rFonts w:eastAsia="Times New Roman" w:cs="Times New Roman"/>
      <w:bCs w:val="0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587"/>
    <w:pPr>
      <w:keepNext/>
      <w:keepLines/>
      <w:spacing w:before="240" w:after="0" w:line="240" w:lineRule="auto"/>
      <w:ind w:left="0" w:firstLine="0"/>
      <w:outlineLvl w:val="0"/>
    </w:pPr>
    <w:rPr>
      <w:rFonts w:eastAsiaTheme="majorEastAsia" w:cstheme="majorBidi"/>
      <w:b/>
      <w:bCs/>
      <w:color w:val="auto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87"/>
    <w:pPr>
      <w:keepNext/>
      <w:keepLines/>
      <w:spacing w:before="40" w:after="0" w:line="240" w:lineRule="auto"/>
      <w:ind w:left="0" w:firstLine="0"/>
      <w:outlineLvl w:val="1"/>
    </w:pPr>
    <w:rPr>
      <w:rFonts w:eastAsiaTheme="majorEastAsia" w:cstheme="majorBidi"/>
      <w:bCs/>
      <w:color w:val="auto"/>
      <w:kern w:val="2"/>
      <w:sz w:val="24"/>
      <w:szCs w:val="26"/>
      <w:u w:val="singl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587"/>
    <w:pPr>
      <w:keepNext/>
      <w:keepLines/>
      <w:spacing w:before="40" w:after="0" w:line="240" w:lineRule="auto"/>
      <w:ind w:left="0" w:firstLine="0"/>
      <w:outlineLvl w:val="2"/>
    </w:pPr>
    <w:rPr>
      <w:rFonts w:eastAsiaTheme="majorEastAsia" w:cstheme="majorBidi"/>
      <w:bCs/>
      <w:i/>
      <w:color w:val="auto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05B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kern w:val="2"/>
      <w:sz w:val="24"/>
      <w:szCs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05B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4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05B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4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05B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4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05B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4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05B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4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5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587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587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05B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05B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05B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05B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05B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05B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05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Cs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305B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05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305B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05B"/>
    <w:pPr>
      <w:spacing w:before="160" w:after="160" w:line="240" w:lineRule="auto"/>
      <w:ind w:left="0" w:firstLine="0"/>
      <w:jc w:val="center"/>
    </w:pPr>
    <w:rPr>
      <w:rFonts w:eastAsiaTheme="minorHAnsi" w:cstheme="majorBidi"/>
      <w:bCs/>
      <w:i/>
      <w:iCs/>
      <w:color w:val="404040" w:themeColor="text1" w:themeTint="BF"/>
      <w:kern w:val="2"/>
      <w:sz w:val="24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3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05B"/>
    <w:pPr>
      <w:spacing w:after="0" w:line="240" w:lineRule="auto"/>
      <w:ind w:left="720" w:firstLine="0"/>
      <w:contextualSpacing/>
    </w:pPr>
    <w:rPr>
      <w:rFonts w:eastAsiaTheme="minorHAnsi" w:cstheme="majorBidi"/>
      <w:bCs/>
      <w:color w:val="auto"/>
      <w:kern w:val="2"/>
      <w:sz w:val="24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3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eastAsiaTheme="minorHAnsi" w:cstheme="majorBidi"/>
      <w:bCs/>
      <w:i/>
      <w:iCs/>
      <w:color w:val="0F4761" w:themeColor="accent1" w:themeShade="BF"/>
      <w:kern w:val="2"/>
      <w:sz w:val="24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05B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5B"/>
    <w:rPr>
      <w:rFonts w:eastAsia="Times New Roman" w:cs="Times New Roman"/>
      <w:bCs w:val="0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5B"/>
    <w:rPr>
      <w:rFonts w:eastAsia="Times New Roman" w:cs="Times New Roman"/>
      <w:bCs w:val="0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Reddy</dc:creator>
  <cp:keywords/>
  <dc:description/>
  <cp:lastModifiedBy>Diana Reddy</cp:lastModifiedBy>
  <cp:revision>2</cp:revision>
  <dcterms:created xsi:type="dcterms:W3CDTF">2024-01-06T08:38:00Z</dcterms:created>
  <dcterms:modified xsi:type="dcterms:W3CDTF">2024-01-06T09:01:00Z</dcterms:modified>
</cp:coreProperties>
</file>